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213881">
        <w:rPr>
          <w:rFonts w:ascii="TH SarabunPSK" w:hAnsi="TH SarabunPSK" w:cs="TH SarabunPSK"/>
          <w:noProof/>
          <w:sz w:val="48"/>
          <w:szCs w:val="48"/>
        </w:rPr>
        <w:drawing>
          <wp:inline distT="0" distB="0" distL="0" distR="0" wp14:anchorId="6311E933" wp14:editId="412C2577">
            <wp:extent cx="2105025" cy="2105025"/>
            <wp:effectExtent l="0" t="0" r="9525" b="9525"/>
            <wp:docPr id="1" name="รูปภาพ 1" descr="C:\Users\Ms-Tech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-Tech\Desktop\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3A7" w:rsidRDefault="00A103A7" w:rsidP="000E5575">
      <w:pPr>
        <w:jc w:val="center"/>
        <w:rPr>
          <w:rFonts w:ascii="TH SarabunPSK" w:hAnsi="TH SarabunPSK" w:cs="TH SarabunPSK" w:hint="cs"/>
          <w:b/>
          <w:bCs/>
          <w:sz w:val="72"/>
          <w:szCs w:val="72"/>
        </w:rPr>
      </w:pPr>
      <w:bookmarkStart w:id="0" w:name="_GoBack"/>
      <w:bookmarkEnd w:id="0"/>
    </w:p>
    <w:p w:rsidR="00F25ED0" w:rsidRPr="00AD1840" w:rsidRDefault="00F25ED0" w:rsidP="000E557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AD1840">
        <w:rPr>
          <w:rFonts w:ascii="TH SarabunPSK" w:hAnsi="TH SarabunPSK" w:cs="TH SarabunPSK"/>
          <w:b/>
          <w:bCs/>
          <w:sz w:val="72"/>
          <w:szCs w:val="72"/>
          <w:cs/>
        </w:rPr>
        <w:t>แผน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>พัฒนาท้องถิ่น</w:t>
      </w:r>
      <w:r w:rsidR="000E5575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พ.ศ. (๒๕๖๑ </w:t>
      </w:r>
      <w:r w:rsidRPr="00AD1840">
        <w:rPr>
          <w:rFonts w:ascii="TH SarabunPSK" w:hAnsi="TH SarabunPSK" w:cs="TH SarabunPSK"/>
          <w:b/>
          <w:bCs/>
          <w:sz w:val="72"/>
          <w:szCs w:val="72"/>
          <w:cs/>
        </w:rPr>
        <w:t>–</w:t>
      </w:r>
      <w:r w:rsidR="00AD1840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๒๕๖๕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>)</w:t>
      </w:r>
    </w:p>
    <w:p w:rsidR="00F25ED0" w:rsidRPr="00AD1840" w:rsidRDefault="00EC266E" w:rsidP="00F25ED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เปลี่ยนแปลง</w:t>
      </w:r>
      <w:r w:rsidR="00F25ED0" w:rsidRPr="00AD1840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  <w:r w:rsidR="00A72DAA">
        <w:rPr>
          <w:rFonts w:ascii="TH SarabunIT๙" w:hAnsi="TH SarabunIT๙" w:cs="TH SarabunIT๙" w:hint="cs"/>
          <w:b/>
          <w:bCs/>
          <w:sz w:val="72"/>
          <w:szCs w:val="72"/>
          <w:cs/>
        </w:rPr>
        <w:t>ครั้งที่ ๓</w:t>
      </w:r>
      <w:r w:rsidR="00AD1840" w:rsidRPr="00AD1840">
        <w:rPr>
          <w:rFonts w:ascii="TH SarabunIT๙" w:hAnsi="TH SarabunIT๙" w:cs="TH SarabunIT๙" w:hint="cs"/>
          <w:b/>
          <w:bCs/>
          <w:sz w:val="72"/>
          <w:szCs w:val="72"/>
          <w:cs/>
        </w:rPr>
        <w:t>/๒๕๖๓</w:t>
      </w: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F25ED0" w:rsidRDefault="00F25ED0" w:rsidP="00F25ED0">
      <w:pPr>
        <w:jc w:val="center"/>
        <w:rPr>
          <w:rFonts w:ascii="TH SarabunPSK" w:hAnsi="TH SarabunPSK" w:cs="TH SarabunPSK"/>
          <w:sz w:val="96"/>
          <w:szCs w:val="96"/>
          <w:cs/>
        </w:rPr>
      </w:pPr>
    </w:p>
    <w:p w:rsidR="00F25ED0" w:rsidRDefault="00F25ED0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0E5575" w:rsidRDefault="000E5575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0E5575" w:rsidRDefault="000E5575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เทศบาล</w:t>
      </w: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ตำบล</w:t>
      </w: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นาบอน</w:t>
      </w: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อำเภอ</w:t>
      </w: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นาบอน</w:t>
      </w:r>
    </w:p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จังหวัดนครศรีธรรมราช</w:t>
      </w:r>
    </w:p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8B2895" w:rsidRPr="008B2895" w:rsidRDefault="008B2895" w:rsidP="008B2895">
      <w:pPr>
        <w:jc w:val="right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งาน</w:t>
      </w:r>
      <w:r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>วิเคราะห์</w:t>
      </w: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นโยบายและแผน</w:t>
      </w:r>
    </w:p>
    <w:p w:rsidR="008B2895" w:rsidRPr="008B2895" w:rsidRDefault="008B2895" w:rsidP="008B2895">
      <w:pPr>
        <w:jc w:val="right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สำนักปลัด</w:t>
      </w:r>
      <w:r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>เทศบาล</w:t>
      </w:r>
    </w:p>
    <w:p w:rsidR="005C0756" w:rsidRPr="005C0756" w:rsidRDefault="005C0756" w:rsidP="005C0756">
      <w:pPr>
        <w:spacing w:after="200" w:line="276" w:lineRule="auto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  <w:r w:rsidRPr="005C0756">
        <w:rPr>
          <w:rFonts w:ascii="TH SarabunIT๙" w:eastAsiaTheme="minorHAnsi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5C0756" w:rsidRPr="005C0756" w:rsidRDefault="005C0756" w:rsidP="005C0756">
      <w:pPr>
        <w:spacing w:after="200" w:line="276" w:lineRule="auto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แผนพัฒนาท้องถิ่น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  <w:cs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พ.ศ.2561-256๕</w:t>
      </w:r>
      <w:r w:rsidRPr="005C0756">
        <w:rPr>
          <w:rFonts w:ascii="TH SarabunIT๙" w:eastAsiaTheme="minorHAnsi" w:hAnsi="TH SarabunIT๙" w:cs="TH SarabunIT๙"/>
          <w:sz w:val="32"/>
          <w:szCs w:val="32"/>
          <w:cs/>
        </w:rPr>
        <w:t xml:space="preserve">) </w:t>
      </w:r>
      <w:r w:rsidR="00EC266E">
        <w:rPr>
          <w:rFonts w:ascii="TH SarabunIT๙" w:eastAsiaTheme="minorHAnsi" w:hAnsi="TH SarabunIT๙" w:cs="TH SarabunIT๙" w:hint="cs"/>
          <w:sz w:val="32"/>
          <w:szCs w:val="32"/>
          <w:cs/>
        </w:rPr>
        <w:t>เปลี่ยนแปลง</w:t>
      </w:r>
      <w:r w:rsidR="00A72DA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ครั้งที่ ๓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/๒๕๖๓ ของเทศบาลตำบลนาบอน ฉบับนี้ เป็นการ</w:t>
      </w:r>
      <w:r w:rsidR="00EC266E">
        <w:rPr>
          <w:rFonts w:ascii="TH SarabunIT๙" w:eastAsiaTheme="minorHAnsi" w:hAnsi="TH SarabunIT๙" w:cs="TH SarabunIT๙" w:hint="cs"/>
          <w:sz w:val="32"/>
          <w:szCs w:val="32"/>
          <w:cs/>
        </w:rPr>
        <w:t>เปลี่ยนแปลงรายละเอียด</w:t>
      </w:r>
      <w:r w:rsidR="00EC266E"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ในแผนพัฒนาท้องถิ่น </w:t>
      </w:r>
      <w:r w:rsidR="00EC266E" w:rsidRPr="005C0756">
        <w:rPr>
          <w:rFonts w:ascii="TH SarabunIT๙" w:eastAsiaTheme="minorHAnsi" w:hAnsi="TH SarabunIT๙" w:cs="TH SarabunIT๙"/>
          <w:sz w:val="32"/>
          <w:szCs w:val="32"/>
          <w:cs/>
        </w:rPr>
        <w:t>(</w:t>
      </w:r>
      <w:r w:rsidR="00EC266E"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 – 256๕</w:t>
      </w:r>
      <w:r w:rsidR="00EC266E" w:rsidRPr="005C0756">
        <w:rPr>
          <w:rFonts w:ascii="TH SarabunIT๙" w:eastAsiaTheme="minorHAnsi" w:hAnsi="TH SarabunIT๙" w:cs="TH SarabunIT๙"/>
          <w:sz w:val="32"/>
          <w:szCs w:val="32"/>
          <w:cs/>
        </w:rPr>
        <w:t>)</w:t>
      </w:r>
      <w:r w:rsidR="00EC266E"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เพื่อให้การปฏิบัติงานของเทศบาลตำบลนาบอน เป็นไปอย่างมีประสิทธิภาพ สะดวก คล่องตัวขึ้น</w:t>
      </w:r>
    </w:p>
    <w:p w:rsidR="005C0756" w:rsidRPr="005C0756" w:rsidRDefault="005C0756" w:rsidP="005C0756">
      <w:pPr>
        <w:spacing w:after="200" w:line="276" w:lineRule="auto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เทศบาลตำบลนาบอน จึงมีความจำเป็นที่ต้องมีการเ</w:t>
      </w:r>
      <w:r w:rsidR="00A72DAA">
        <w:rPr>
          <w:rFonts w:ascii="TH SarabunIT๙" w:eastAsiaTheme="minorHAnsi" w:hAnsi="TH SarabunIT๙" w:cs="TH SarabunIT๙" w:hint="cs"/>
          <w:sz w:val="32"/>
          <w:szCs w:val="32"/>
          <w:cs/>
        </w:rPr>
        <w:t>ปลี่ยนแปลง</w:t>
      </w:r>
      <w:r w:rsidR="00031AC9">
        <w:rPr>
          <w:rFonts w:ascii="TH SarabunIT๙" w:eastAsiaTheme="minorHAnsi" w:hAnsi="TH SarabunIT๙" w:cs="TH SarabunIT๙" w:hint="cs"/>
          <w:sz w:val="32"/>
          <w:szCs w:val="32"/>
          <w:cs/>
        </w:rPr>
        <w:t>โครงการในแผนพัฒนาท้องถิ่น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5C0756">
        <w:rPr>
          <w:rFonts w:ascii="TH SarabunIT๙" w:eastAsiaTheme="minorHAnsi" w:hAnsi="TH SarabunIT๙" w:cs="TH SarabunIT๙"/>
          <w:sz w:val="32"/>
          <w:szCs w:val="32"/>
          <w:cs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พ.ศ.2561-256๕</w:t>
      </w:r>
      <w:r w:rsidR="00AC7352">
        <w:rPr>
          <w:rFonts w:ascii="TH SarabunIT๙" w:eastAsiaTheme="minorHAnsi" w:hAnsi="TH SarabunIT๙" w:cs="TH SarabunIT๙"/>
          <w:sz w:val="32"/>
          <w:szCs w:val="32"/>
          <w:cs/>
        </w:rPr>
        <w:t xml:space="preserve">) </w:t>
      </w:r>
      <w:r w:rsidR="00EC266E">
        <w:rPr>
          <w:rFonts w:ascii="TH SarabunIT๙" w:eastAsiaTheme="minorHAnsi" w:hAnsi="TH SarabunIT๙" w:cs="TH SarabunIT๙" w:hint="cs"/>
          <w:sz w:val="32"/>
          <w:szCs w:val="32"/>
          <w:cs/>
        </w:rPr>
        <w:t>เปลี่ยนแปลง</w:t>
      </w:r>
      <w:r w:rsidR="00A72DA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ครั้งที่ ๓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/๒๕๖๓ โดยถือปฏิบัติตามระเบียบกระทรวงมหาดไทยว่าด้วยการจัดทำแผนพัฒนาองค์กรปกครองส่วนท้องถิ่น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  <w:cs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ฉบับที่ ๓</w:t>
      </w:r>
      <w:r w:rsidRPr="005C0756">
        <w:rPr>
          <w:rFonts w:ascii="TH SarabunIT๙" w:eastAsiaTheme="minorHAnsi" w:hAnsi="TH SarabunIT๙" w:cs="TH SarabunIT๙"/>
          <w:sz w:val="32"/>
          <w:szCs w:val="32"/>
          <w:cs/>
        </w:rPr>
        <w:t>)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พ.ศ.25๖๑ โดยหวังว่า การดำเนินการจัดทำแผนพัฒนาท้องถิ่นดังกล่าว สามารถแก้ไขปัญหาและตอบสนองต่อความต้องการของประชาชนในพื้นที่ได้ต่อไป</w:t>
      </w:r>
    </w:p>
    <w:p w:rsidR="005C0756" w:rsidRPr="005C0756" w:rsidRDefault="005C0756" w:rsidP="005C0756">
      <w:pPr>
        <w:spacing w:after="200" w:line="276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423EA" wp14:editId="62C2CA3B">
                <wp:simplePos x="0" y="0"/>
                <wp:positionH relativeFrom="column">
                  <wp:posOffset>2724150</wp:posOffset>
                </wp:positionH>
                <wp:positionV relativeFrom="paragraph">
                  <wp:posOffset>332105</wp:posOffset>
                </wp:positionV>
                <wp:extent cx="2790825" cy="0"/>
                <wp:effectExtent l="0" t="19050" r="95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073760E" id="ตัวเชื่อมต่อตรง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5pt,26.15pt" to="434.2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" strokecolor="windowText" strokeweight="2.25pt"/>
            </w:pict>
          </mc:Fallback>
        </mc:AlternateContent>
      </w:r>
    </w:p>
    <w:p w:rsidR="005C0756" w:rsidRPr="005C0756" w:rsidRDefault="005C0756" w:rsidP="005C0756">
      <w:pPr>
        <w:spacing w:after="200" w:line="276" w:lineRule="auto"/>
        <w:ind w:left="43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งานวิเคราะห์นโยบายและแผน เทศบาลตำบลนาบอน</w:t>
      </w: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keepNext/>
        <w:outlineLvl w:val="0"/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AC7352" w:rsidRDefault="00AC7352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AC7352" w:rsidRPr="008B2895" w:rsidRDefault="00AC7352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keepNext/>
        <w:jc w:val="center"/>
        <w:outlineLvl w:val="0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28"/>
          <w:szCs w:val="28"/>
        </w:rPr>
      </w:pPr>
    </w:p>
    <w:p w:rsidR="008B2895" w:rsidRPr="008B2895" w:rsidRDefault="008B2895" w:rsidP="008B2895">
      <w:pPr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  <w:cs/>
        </w:rPr>
        <w:t xml:space="preserve">        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หน้า</w:t>
      </w:r>
    </w:p>
    <w:p w:rsidR="008B2895" w:rsidRPr="008B2895" w:rsidRDefault="008B2895" w:rsidP="008B2895">
      <w:pPr>
        <w:ind w:firstLine="72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 ๑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เหตุผลและความจำเป็น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  <w:cs/>
        </w:rPr>
        <w:t>๑</w:t>
      </w: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8B2895" w:rsidRPr="0089403D" w:rsidRDefault="008B2895" w:rsidP="00CA78CF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 ๒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บัญชีสรุปโครงการพัฒนา</w:t>
      </w:r>
      <w:r w:rsidR="00945DE9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 w:rsidR="00945DE9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๐๑</w:t>
      </w:r>
      <w:r w:rsidR="00945DE9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B022DD">
        <w:rPr>
          <w:rFonts w:ascii="TH SarabunIT๙" w:eastAsia="Cordia New" w:hAnsi="TH SarabunIT๙" w:cs="TH SarabunIT๙"/>
          <w:sz w:val="32"/>
          <w:szCs w:val="32"/>
        </w:rPr>
        <w:tab/>
      </w:r>
      <w:r w:rsidR="0089403D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8B2895" w:rsidRDefault="008B2895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 ๓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โครงการพัฒนา</w:t>
      </w:r>
      <w:r w:rsidR="00945DE9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 w:rsidR="00945DE9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๐๒</w:t>
      </w:r>
      <w:r w:rsidR="00945DE9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  <w:cs/>
        </w:rPr>
        <w:t xml:space="preserve">        </w:t>
      </w:r>
      <w:r w:rsidR="0089403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89403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9403D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</w:t>
      </w:r>
    </w:p>
    <w:p w:rsidR="00CA78CF" w:rsidRPr="00CA78CF" w:rsidRDefault="00CA78CF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8B2895" w:rsidRPr="008B2895" w:rsidRDefault="008B2895" w:rsidP="008B28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</w:t>
      </w: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25ED0" w:rsidRPr="008B2895" w:rsidRDefault="00F25ED0" w:rsidP="00F25ED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C24634" w:rsidRDefault="00C24634"/>
    <w:sectPr w:rsidR="00C24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ED0"/>
    <w:rsid w:val="00031AC9"/>
    <w:rsid w:val="000E5575"/>
    <w:rsid w:val="00106480"/>
    <w:rsid w:val="002F643D"/>
    <w:rsid w:val="003C775F"/>
    <w:rsid w:val="00435881"/>
    <w:rsid w:val="005C0756"/>
    <w:rsid w:val="006A2144"/>
    <w:rsid w:val="0089403D"/>
    <w:rsid w:val="008B2895"/>
    <w:rsid w:val="00945DE9"/>
    <w:rsid w:val="00982FD7"/>
    <w:rsid w:val="00A103A7"/>
    <w:rsid w:val="00A72DAA"/>
    <w:rsid w:val="00AC7352"/>
    <w:rsid w:val="00AD1840"/>
    <w:rsid w:val="00B022DD"/>
    <w:rsid w:val="00C24634"/>
    <w:rsid w:val="00CA78CF"/>
    <w:rsid w:val="00EC266E"/>
    <w:rsid w:val="00F2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D0"/>
    <w:pPr>
      <w:spacing w:after="0" w:line="240" w:lineRule="auto"/>
    </w:pPr>
    <w:rPr>
      <w:rFonts w:ascii="Times New Roman" w:eastAsia="Times New Roman" w:hAnsi="Times New Roman" w:cs="Eucrosi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ED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5ED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D0"/>
    <w:pPr>
      <w:spacing w:after="0" w:line="240" w:lineRule="auto"/>
    </w:pPr>
    <w:rPr>
      <w:rFonts w:ascii="Times New Roman" w:eastAsia="Times New Roman" w:hAnsi="Times New Roman" w:cs="Eucrosi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ED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5ED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</dc:creator>
  <cp:lastModifiedBy>Ms-Tech</cp:lastModifiedBy>
  <cp:revision>14</cp:revision>
  <cp:lastPrinted>2020-11-03T07:19:00Z</cp:lastPrinted>
  <dcterms:created xsi:type="dcterms:W3CDTF">2020-02-07T03:48:00Z</dcterms:created>
  <dcterms:modified xsi:type="dcterms:W3CDTF">2020-11-03T07:40:00Z</dcterms:modified>
</cp:coreProperties>
</file>